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53640" cy="10104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0104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53640" cy="8183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8183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