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漂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央</w:t>
      </w:r>
      <w:r>
        <w:rPr>
          <w:rFonts w:ascii="Times New Roman" w:hAnsi="Times New Roman" w:eastAsia="宋体"/>
          <w:b w:val="0"/>
        </w:rPr>
        <w:t>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漂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漂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