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茂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艺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抖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浪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翻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抖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662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抖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