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健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肺</w:t>
      </w:r>
      <w:r>
        <w:rPr>
          <w:rFonts w:ascii="Times New Roman" w:hAnsi="Times New Roman" w:eastAsia="宋体"/>
          <w:b w:val="0"/>
        </w:rPr>
        <w:t>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健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健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锻</w:t>
      </w:r>
      <w:r>
        <w:rPr>
          <w:rFonts w:ascii="Times New Roman" w:hAnsi="Times New Roman" w:eastAsia="宋体"/>
          <w:b w:val="0"/>
        </w:rPr>
        <w:t>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1308" cy="406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308" cy="406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