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20232134K11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南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  <w:i/>
        </w:rPr>
        <w:t>S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  <w:i/>
        </w:rPr>
        <w:t>S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频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H</w:t>
      </w:r>
      <w:r>
        <w:rPr>
          <w:rFonts w:ascii="Times New Roman" w:hAnsi="Times New Roman" w:eastAsia="宋体"/>
          <w:b w:val="0"/>
        </w:rPr>
        <w:t>z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别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介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  <w:i/>
          <w:vertAlign w:val="subscript"/>
        </w:rPr>
        <w:t>A</w:t>
      </w:r>
      <w:r>
        <w:rPr>
          <w:rFonts w:ascii="Times New Roman" w:hAnsi="Times New Roman" w:eastAsia="宋体"/>
          <w:b w:val="0"/>
          <w:i/>
          <w:vertAlign w:val="subscript"/>
        </w:rPr>
        <w:t>B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简</w:t>
      </w:r>
      <w:r>
        <w:rPr>
          <w:rFonts w:ascii="Times New Roman" w:hAnsi="Times New Roman" w:eastAsia="宋体"/>
          <w:b w:val="0"/>
        </w:rPr>
        <w:t>谐</w:t>
      </w:r>
      <w:r>
        <w:rPr>
          <w:rFonts w:ascii="Times New Roman" w:hAnsi="Times New Roman" w:eastAsia="宋体"/>
          <w:b w:val="0"/>
        </w:rPr>
        <w:t>横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传</w:t>
      </w:r>
      <w:r>
        <w:rPr>
          <w:rFonts w:ascii="Times New Roman" w:hAnsi="Times New Roman" w:eastAsia="宋体"/>
          <w:b w:val="0"/>
        </w:rPr>
        <w:t>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已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初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求</w:t>
      </w:r>
      <w:r>
        <w:rPr>
          <w:rFonts w:ascii="Times New Roman" w:hAnsi="Times New Roman" w:eastAsia="宋体"/>
          <w:b w:val="0"/>
        </w:rPr>
        <w:t>：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  <w:i/>
        </w:rPr>
        <w:t>λ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幅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