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20232135K12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贴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34896" cy="1158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4896" cy="1158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