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2023213Z6K9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7984" cy="7696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7984" cy="769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