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99388" cy="6659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9388" cy="6659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24328" cy="7894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789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24328" cy="81381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8138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