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94460" cy="7025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7025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衰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抗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优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医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窥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查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胃</w:t>
      </w:r>
      <w:r>
        <w:rPr>
          <w:rFonts w:ascii="Times New Roman" w:hAnsi="Times New Roman" w:eastAsia="宋体"/>
          <w:b w:val="0"/>
        </w:rPr>
        <w:t>肠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脏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