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</w:instrText>
      </w:r>
      <w:r>
        <w:rPr>
          <w:rFonts w:ascii="Times New Roman" w:hAnsi="Times New Roman" w:eastAsia="宋体"/>
          <w:b w:val="0"/>
        </w:rPr>
        <w:instrText xml:space="preserve">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7269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7269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