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邯</w:t>
      </w:r>
      <w:r>
        <w:rPr>
          <w:rFonts w:ascii="Times New Roman" w:hAnsi="Times New Roman" w:eastAsia="宋体"/>
          <w:b w:val="0"/>
        </w:rPr>
        <w:t>郸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056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056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颜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映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122529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22529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