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3960" cy="5318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531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