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35580" cy="9113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911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