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8868" cy="812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868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