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揭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刘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馆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萤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刘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萤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腹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萤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萤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8884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888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萤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晶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萤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