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20232211Z1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拉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条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固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银</w:t>
      </w:r>
      <w:r>
        <w:rPr>
          <w:rFonts w:ascii="Times New Roman" w:hAnsi="Times New Roman" w:eastAsia="宋体"/>
          <w:b w:val="0"/>
          <w:sz w:val="23"/>
        </w:rPr>
        <w:t>槽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心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斜</w:t>
      </w:r>
      <w:r>
        <w:rPr>
          <w:rFonts w:ascii="Times New Roman" w:hAnsi="Times New Roman" w:eastAsia="宋体"/>
          <w:b w:val="0"/>
          <w:sz w:val="23"/>
        </w:rPr>
        <w:t>插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银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固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银</w:t>
      </w:r>
      <w:r>
        <w:rPr>
          <w:rFonts w:ascii="Times New Roman" w:hAnsi="Times New Roman" w:eastAsia="宋体"/>
          <w:b w:val="0"/>
          <w:sz w:val="23"/>
        </w:rPr>
        <w:t>槽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心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铰</w:t>
      </w:r>
      <w:r>
        <w:rPr>
          <w:rFonts w:ascii="Times New Roman" w:hAnsi="Times New Roman" w:eastAsia="宋体"/>
          <w:b w:val="0"/>
          <w:sz w:val="23"/>
        </w:rPr>
        <w:t>链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插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银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此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9646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9646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斜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斜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