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2023221Z4L2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角</w:t>
      </w:r>
      <w:r>
        <w:rPr>
          <w:rFonts w:ascii="Times New Roman" w:hAnsi="Times New Roman" w:eastAsia="宋体"/>
          <w:b w:val="0"/>
          <w:sz w:val="23"/>
        </w:rPr>
        <w:t>坐</w:t>
      </w:r>
      <w:r>
        <w:rPr>
          <w:rFonts w:ascii="Times New Roman" w:hAnsi="Times New Roman" w:eastAsia="宋体"/>
          <w:b w:val="0"/>
          <w:sz w:val="23"/>
        </w:rPr>
        <w:t>标</w:t>
      </w:r>
      <w:r>
        <w:rPr>
          <w:rFonts w:ascii="Times New Roman" w:hAnsi="Times New Roman" w:eastAsia="宋体"/>
          <w:b w:val="0"/>
          <w:sz w:val="23"/>
        </w:rPr>
        <w:t>系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i/>
          <w:sz w:val="23"/>
        </w:rPr>
        <w:t>y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第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象</w:t>
      </w:r>
      <w:r>
        <w:rPr>
          <w:rFonts w:ascii="Times New Roman" w:hAnsi="Times New Roman" w:eastAsia="宋体"/>
          <w:b w:val="0"/>
          <w:sz w:val="23"/>
        </w:rPr>
        <w:t>限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存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y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先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及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互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583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583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半</w:t>
      </w:r>
      <w:r>
        <w:rPr>
          <w:rFonts w:ascii="Times New Roman" w:hAnsi="Times New Roman" w:eastAsia="宋体"/>
          <w:b w:val="0"/>
          <w:sz w:val="23"/>
        </w:rPr>
        <w:t>径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①</w:t>
      </w:r>
      <w:r>
        <w:rPr>
          <w:rFonts w:ascii="Times New Roman" w:hAnsi="Times New Roman" w:eastAsia="宋体"/>
          <w:b w:val="0"/>
          <w:sz w:val="23"/>
        </w:rPr>
        <w:t>尝</w:t>
      </w:r>
      <w:r>
        <w:rPr>
          <w:rFonts w:ascii="Times New Roman" w:hAnsi="Times New Roman" w:eastAsia="宋体"/>
          <w:b w:val="0"/>
          <w:sz w:val="23"/>
        </w:rPr>
        <w:t>试</w:t>
      </w:r>
      <w:r>
        <w:rPr>
          <w:rFonts w:ascii="Times New Roman" w:hAnsi="Times New Roman" w:eastAsia="宋体"/>
          <w:b w:val="0"/>
          <w:sz w:val="23"/>
        </w:rPr>
        <w:t>画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迹</w:t>
      </w:r>
      <w:r>
        <w:rPr>
          <w:rFonts w:ascii="Times New Roman" w:hAnsi="Times New Roman" w:eastAsia="宋体"/>
          <w:b w:val="0"/>
          <w:sz w:val="23"/>
        </w:rPr>
        <w:t>；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迹</w:t>
      </w:r>
      <w:r>
        <w:rPr>
          <w:rFonts w:ascii="Times New Roman" w:hAnsi="Times New Roman" w:eastAsia="宋体"/>
          <w:b w:val="0"/>
          <w:sz w:val="23"/>
        </w:rPr>
        <w:t>圆</w:t>
      </w:r>
      <w:r>
        <w:rPr>
          <w:rFonts w:ascii="Times New Roman" w:hAnsi="Times New Roman" w:eastAsia="宋体"/>
          <w:b w:val="0"/>
          <w:sz w:val="23"/>
        </w:rPr>
        <w:t>心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特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什</w:t>
      </w:r>
      <w:r>
        <w:rPr>
          <w:rFonts w:ascii="Times New Roman" w:hAnsi="Times New Roman" w:eastAsia="宋体"/>
          <w:b w:val="0"/>
          <w:sz w:val="23"/>
        </w:rPr>
        <w:t>么</w:t>
      </w:r>
      <w:r>
        <w:rPr>
          <w:rFonts w:ascii="Times New Roman" w:hAnsi="Times New Roman" w:eastAsia="宋体"/>
          <w:b w:val="0"/>
          <w:sz w:val="23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②</w:t>
      </w:r>
      <w:r>
        <w:rPr>
          <w:rFonts w:ascii="Times New Roman" w:hAnsi="Times New Roman" w:eastAsia="宋体"/>
          <w:b w:val="0"/>
          <w:sz w:val="23"/>
        </w:rPr>
        <w:t>找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迹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并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短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画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迹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找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范</w:t>
      </w:r>
      <w:r>
        <w:rPr>
          <w:rFonts w:ascii="Times New Roman" w:hAnsi="Times New Roman" w:eastAsia="宋体"/>
          <w:b w:val="0"/>
          <w:sz w:val="23"/>
        </w:rPr>
        <w:t>围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左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远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各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少</w:t>
      </w:r>
      <w:r>
        <w:rPr>
          <w:rFonts w:ascii="Times New Roman" w:hAnsi="Times New Roman" w:eastAsia="宋体"/>
          <w:b w:val="0"/>
          <w:sz w:val="23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