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2023221Z5K5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潍</w:t>
      </w:r>
      <w:r>
        <w:rPr>
          <w:rFonts w:ascii="Times New Roman" w:hAnsi="Times New Roman" w:eastAsia="宋体"/>
          <w:b w:val="0"/>
        </w:rPr>
        <w:t>坊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d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7</m:t>
            </m:r>
            <m:r>
              <w:rPr>
                <w:rFonts w:ascii="Times New Roman" w:eastAsia="宋体"/>
              </w:rPr>
              <m:t>E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13030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1303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d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7</m:t>
            </m:r>
            <m:r>
              <w:rPr>
                <w:rFonts w:ascii="Times New Roman" w:eastAsia="宋体"/>
              </w:rPr>
              <m:t>mE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qd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