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邢</w:t>
      </w:r>
      <w:r>
        <w:rPr>
          <w:rFonts w:ascii="Times New Roman" w:hAnsi="Times New Roman" w:eastAsia="宋体"/>
          <w:b w:val="0"/>
          <w:sz w:val="23"/>
        </w:rPr>
        <w:t>台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虚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722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mg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突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