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扬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跟</w:t>
      </w:r>
      <w:r>
        <w:rPr>
          <w:rFonts w:ascii="Times New Roman" w:hAnsi="Times New Roman" w:eastAsia="宋体"/>
          <w:b w:val="0"/>
        </w:rPr>
        <w:t>杯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9556" cy="11018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11018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深</w:t>
      </w:r>
      <w:r>
        <w:rPr>
          <w:rFonts w:ascii="Times New Roman" w:hAnsi="Times New Roman" w:eastAsia="宋体"/>
          <w:b w:val="0"/>
        </w:rPr>
        <w:t>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