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tiff"/>
  <Override PartName="/word/media/image2.jpg" ContentType="image/tiff"/>
  <Override PartName="/word/media/image3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2023221ZK7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虑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互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汇</w:t>
      </w:r>
      <w:r>
        <w:rPr>
          <w:rFonts w:ascii="Times New Roman" w:hAnsi="Times New Roman" w:eastAsia="宋体"/>
          <w:b w:val="0"/>
        </w:rPr>
        <w:t>聚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虚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哪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m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w:rPr>
                <w:rFonts w:ascii="Times New Roman" w:eastAsia="宋体"/>
              </w:rPr>
              <m:t>qL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4</m:t>
            </m:r>
          </m:den>
        </m:f>
      </m:oMath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是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L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21080" cy="7239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72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33015" cy="8778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3015" cy="877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33015" cy="91897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3015" cy="91897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