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2023221ZK9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杭</w:t>
      </w:r>
      <w:r>
        <w:rPr>
          <w:rFonts w:ascii="Times New Roman" w:hAnsi="Times New Roman" w:eastAsia="宋体"/>
          <w:b w:val="0"/>
        </w:rPr>
        <w:t>州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孔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虚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粘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继</w:t>
      </w:r>
      <w:r>
        <w:rPr>
          <w:rFonts w:ascii="Times New Roman" w:hAnsi="Times New Roman" w:eastAsia="宋体"/>
          <w:b w:val="0"/>
        </w:rPr>
        <w:t>续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撞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虑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392936" cy="68427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92936" cy="6842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新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新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小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新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小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新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小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