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30936" cy="1363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136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