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882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8316" cy="6385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316" cy="6385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