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7028" cy="5303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028" cy="530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