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济</w:t>
      </w:r>
      <w:r>
        <w:rPr>
          <w:rFonts w:ascii="Times New Roman" w:hAnsi="Times New Roman" w:eastAsia="宋体"/>
          <w:b w:val="0"/>
          <w:sz w:val="23"/>
        </w:rPr>
        <w:t>南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顶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取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3244" cy="1248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244" cy="1248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焦</w:t>
      </w:r>
      <w:r>
        <w:rPr>
          <w:rFonts w:ascii="Times New Roman" w:hAnsi="Times New Roman" w:eastAsia="宋体"/>
          <w:b w:val="0"/>
          <w:sz w:val="23"/>
        </w:rPr>
        <w:t>耳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6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176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6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BLx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176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拓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落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落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x</m:t>
            </m:r>
          </m:num>
          <m:den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g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①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BLx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x</m:t>
            </m:r>
          </m:num>
          <m:den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g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二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动</w:t>
      </w:r>
      <w:r>
        <w:rPr>
          <w:rFonts w:ascii="Times New Roman" w:hAnsi="Times New Roman" w:eastAsia="宋体"/>
          <w:b w:val="0"/>
          <w:sz w:val="27"/>
        </w:rPr>
        <w:t>量</w:t>
      </w:r>
      <w:r>
        <w:rPr>
          <w:rFonts w:ascii="Times New Roman" w:hAnsi="Times New Roman" w:eastAsia="宋体"/>
          <w:b w:val="0"/>
          <w:sz w:val="27"/>
        </w:rPr>
        <w:t>守</w:t>
      </w:r>
      <w:r>
        <w:rPr>
          <w:rFonts w:ascii="Times New Roman" w:hAnsi="Times New Roman" w:eastAsia="宋体"/>
          <w:b w:val="0"/>
          <w:sz w:val="27"/>
        </w:rPr>
        <w:t>恒</w:t>
      </w:r>
      <w:r>
        <w:rPr>
          <w:rFonts w:ascii="Times New Roman" w:hAnsi="Times New Roman" w:eastAsia="宋体"/>
          <w:b w:val="0"/>
          <w:sz w:val="27"/>
        </w:rPr>
        <w:t>定</w:t>
      </w:r>
      <w:r>
        <w:rPr>
          <w:rFonts w:ascii="Times New Roman" w:hAnsi="Times New Roman" w:eastAsia="宋体"/>
          <w:b w:val="0"/>
          <w:sz w:val="27"/>
        </w:rPr>
        <w:t>律</w:t>
      </w:r>
      <w:r>
        <w:rPr>
          <w:rFonts w:ascii="Times New Roman" w:hAnsi="Times New Roman" w:eastAsia="宋体"/>
          <w:b w:val="0"/>
          <w:sz w:val="27"/>
        </w:rPr>
        <w:t>在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磁</w:t>
      </w:r>
      <w:r>
        <w:rPr>
          <w:rFonts w:ascii="Times New Roman" w:hAnsi="Times New Roman" w:eastAsia="宋体"/>
          <w:b w:val="0"/>
          <w:sz w:val="27"/>
        </w:rPr>
        <w:t>感</w:t>
      </w:r>
      <w:r>
        <w:rPr>
          <w:rFonts w:ascii="Times New Roman" w:hAnsi="Times New Roman" w:eastAsia="宋体"/>
          <w:b w:val="0"/>
          <w:sz w:val="27"/>
        </w:rPr>
        <w:t>应</w:t>
      </w:r>
      <w:r>
        <w:rPr>
          <w:rFonts w:ascii="Times New Roman" w:hAnsi="Times New Roman" w:eastAsia="宋体"/>
          <w:b w:val="0"/>
          <w:sz w:val="27"/>
        </w:rPr>
        <w:t>中</w:t>
      </w:r>
      <w:r>
        <w:rPr>
          <w:rFonts w:ascii="Times New Roman" w:hAnsi="Times New Roman" w:eastAsia="宋体"/>
          <w:b w:val="0"/>
          <w:sz w:val="27"/>
        </w:rPr>
        <w:t>的</w:t>
      </w:r>
      <w:r>
        <w:rPr>
          <w:rFonts w:ascii="Times New Roman" w:hAnsi="Times New Roman" w:eastAsia="宋体"/>
          <w:b w:val="0"/>
          <w:sz w:val="27"/>
        </w:rPr>
        <w:t>应</w:t>
      </w:r>
      <w:r>
        <w:rPr>
          <w:rFonts w:ascii="Times New Roman" w:hAnsi="Times New Roman" w:eastAsia="宋体"/>
          <w:b w:val="0"/>
          <w:sz w:val="27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82268" cy="5958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268" cy="595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