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78736" cy="8808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736" cy="880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84120" cy="8412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84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84120" cy="835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8351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