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2124" cy="496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2124" cy="496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976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9763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