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20232234K2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掌</w:t>
      </w:r>
      <w:r>
        <w:rPr>
          <w:rFonts w:ascii="Times New Roman" w:hAnsi="Times New Roman" w:eastAsia="宋体"/>
          <w:b w:val="0"/>
        </w:rPr>
        <w:t>握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