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media/image3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旦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54023" cy="8488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4023" cy="8488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08632" cy="80924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8632" cy="8092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08632" cy="76352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8632" cy="76352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