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要</w:t>
      </w:r>
      <w:r>
        <w:rPr>
          <w:rFonts w:ascii="Times New Roman" w:hAnsi="Times New Roman" w:eastAsia="宋体"/>
          <w:b w:val="0"/>
          <w:sz w:val="23"/>
        </w:rPr>
        <w:t>想</w:t>
      </w:r>
      <w:r>
        <w:rPr>
          <w:rFonts w:ascii="Times New Roman" w:hAnsi="Times New Roman" w:eastAsia="宋体"/>
          <w:b w:val="0"/>
          <w:sz w:val="23"/>
        </w:rPr>
        <w:t>增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振</w:t>
      </w:r>
      <w:r>
        <w:rPr>
          <w:rFonts w:ascii="Times New Roman" w:hAnsi="Times New Roman" w:eastAsia="宋体"/>
          <w:b w:val="0"/>
          <w:sz w:val="23"/>
        </w:rPr>
        <w:t>荡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振</w:t>
      </w:r>
      <w:r>
        <w:rPr>
          <w:rFonts w:ascii="Times New Roman" w:hAnsi="Times New Roman" w:eastAsia="宋体"/>
          <w:b w:val="0"/>
          <w:sz w:val="23"/>
        </w:rPr>
        <w:t>荡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频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采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增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升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充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增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数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插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铁</w:t>
      </w:r>
      <w:r>
        <w:rPr>
          <w:rFonts w:ascii="Times New Roman" w:hAnsi="Times New Roman" w:eastAsia="宋体"/>
          <w:b w:val="0"/>
          <w:sz w:val="23"/>
        </w:rPr>
        <w:t>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