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2023224ZL2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枪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统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具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响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短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效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操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便</w:t>
      </w:r>
      <w:r>
        <w:rPr>
          <w:rFonts w:ascii="Times New Roman" w:hAnsi="Times New Roman" w:eastAsia="宋体"/>
          <w:b w:val="0"/>
          <w:sz w:val="23"/>
        </w:rPr>
        <w:t>防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叉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染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触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特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说</w:t>
      </w:r>
      <w:r>
        <w:rPr>
          <w:rFonts w:ascii="Times New Roman" w:hAnsi="Times New Roman" w:eastAsia="宋体"/>
          <w:b w:val="0"/>
          <w:sz w:val="23"/>
        </w:rPr>
        <w:t>法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枪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水</w:t>
      </w:r>
      <w:r>
        <w:rPr>
          <w:rFonts w:ascii="Times New Roman" w:hAnsi="Times New Roman" w:eastAsia="宋体"/>
          <w:b w:val="0"/>
          <w:sz w:val="23"/>
        </w:rPr>
        <w:t>银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样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胀</w:t>
      </w:r>
      <w:r>
        <w:rPr>
          <w:rFonts w:ascii="Times New Roman" w:hAnsi="Times New Roman" w:eastAsia="宋体"/>
          <w:b w:val="0"/>
          <w:sz w:val="23"/>
        </w:rPr>
        <w:t>冷</w:t>
      </w:r>
      <w:r>
        <w:rPr>
          <w:rFonts w:ascii="Times New Roman" w:hAnsi="Times New Roman" w:eastAsia="宋体"/>
          <w:b w:val="0"/>
          <w:sz w:val="23"/>
        </w:rPr>
        <w:t>缩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枪</w:t>
      </w:r>
      <w:r>
        <w:rPr>
          <w:rFonts w:ascii="Times New Roman" w:hAnsi="Times New Roman" w:eastAsia="宋体"/>
          <w:b w:val="0"/>
          <w:sz w:val="23"/>
        </w:rPr>
        <w:t>能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收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身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热</w:t>
      </w:r>
      <w:r>
        <w:rPr>
          <w:rFonts w:ascii="Times New Roman" w:hAnsi="Times New Roman" w:eastAsia="宋体"/>
          <w:b w:val="0"/>
          <w:sz w:val="23"/>
        </w:rPr>
        <w:t>传</w:t>
      </w:r>
      <w:r>
        <w:rPr>
          <w:rFonts w:ascii="Times New Roman" w:hAnsi="Times New Roman" w:eastAsia="宋体"/>
          <w:b w:val="0"/>
          <w:sz w:val="23"/>
        </w:rPr>
        <w:t>导</w:t>
      </w:r>
      <w:r>
        <w:rPr>
          <w:rFonts w:ascii="Times New Roman" w:hAnsi="Times New Roman" w:eastAsia="宋体"/>
          <w:b w:val="0"/>
          <w:sz w:val="23"/>
        </w:rPr>
        <w:t>到</w:t>
      </w:r>
      <w:r>
        <w:rPr>
          <w:rFonts w:ascii="Times New Roman" w:hAnsi="Times New Roman" w:eastAsia="宋体"/>
          <w:b w:val="0"/>
          <w:sz w:val="23"/>
        </w:rPr>
        <w:t>达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枪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显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温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测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枪</w:t>
      </w:r>
      <w:r>
        <w:rPr>
          <w:rFonts w:ascii="Times New Roman" w:hAnsi="Times New Roman" w:eastAsia="宋体"/>
          <w:b w:val="0"/>
          <w:sz w:val="23"/>
        </w:rPr>
        <w:t>利</w:t>
      </w:r>
      <w:r>
        <w:rPr>
          <w:rFonts w:ascii="Times New Roman" w:hAnsi="Times New Roman" w:eastAsia="宋体"/>
          <w:b w:val="0"/>
          <w:sz w:val="23"/>
        </w:rPr>
        <w:t>用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切</w:t>
      </w:r>
      <w:r>
        <w:rPr>
          <w:rFonts w:ascii="Times New Roman" w:hAnsi="Times New Roman" w:eastAsia="宋体"/>
          <w:b w:val="0"/>
          <w:sz w:val="23"/>
        </w:rPr>
        <w:t>物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都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停</w:t>
      </w:r>
      <w:r>
        <w:rPr>
          <w:rFonts w:ascii="Times New Roman" w:hAnsi="Times New Roman" w:eastAsia="宋体"/>
          <w:b w:val="0"/>
          <w:sz w:val="23"/>
        </w:rPr>
        <w:t>地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温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就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红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也</w:t>
      </w:r>
      <w:r>
        <w:rPr>
          <w:rFonts w:ascii="Times New Roman" w:hAnsi="Times New Roman" w:eastAsia="宋体"/>
          <w:b w:val="0"/>
          <w:sz w:val="23"/>
        </w:rPr>
        <w:t>属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长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紫</w:t>
      </w:r>
      <w:r>
        <w:rPr>
          <w:rFonts w:ascii="Times New Roman" w:hAnsi="Times New Roman" w:eastAsia="宋体"/>
          <w:b w:val="0"/>
          <w:sz w:val="23"/>
        </w:rPr>
        <w:t>外</w:t>
      </w:r>
      <w:r>
        <w:rPr>
          <w:rFonts w:ascii="Times New Roman" w:hAnsi="Times New Roman" w:eastAsia="宋体"/>
          <w:b w:val="0"/>
          <w:sz w:val="23"/>
        </w:rPr>
        <w:t>线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波</w:t>
      </w:r>
      <w:r>
        <w:rPr>
          <w:rFonts w:ascii="Times New Roman" w:hAnsi="Times New Roman" w:eastAsia="宋体"/>
          <w:b w:val="0"/>
          <w:sz w:val="23"/>
        </w:rPr>
        <w:t>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