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2023224ZL3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浙</w:t>
      </w:r>
      <w:r>
        <w:rPr>
          <w:rFonts w:ascii="Times New Roman" w:hAnsi="Times New Roman" w:eastAsia="宋体"/>
          <w:b w:val="0"/>
          <w:sz w:val="23"/>
        </w:rPr>
        <w:t>江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月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考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单</w:t>
      </w:r>
      <w:r>
        <w:rPr>
          <w:rFonts w:ascii="Times New Roman" w:hAnsi="Times New Roman" w:eastAsia="宋体"/>
          <w:b w:val="0"/>
          <w:sz w:val="23"/>
        </w:rPr>
        <w:t>刀</w:t>
      </w:r>
      <w:r>
        <w:rPr>
          <w:rFonts w:ascii="Times New Roman" w:hAnsi="Times New Roman" w:eastAsia="宋体"/>
          <w:b w:val="0"/>
          <w:sz w:val="23"/>
        </w:rPr>
        <w:t>双</w:t>
      </w:r>
      <w:r>
        <w:rPr>
          <w:rFonts w:ascii="Times New Roman" w:hAnsi="Times New Roman" w:eastAsia="宋体"/>
          <w:b w:val="0"/>
          <w:sz w:val="23"/>
        </w:rPr>
        <w:t>掷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先</w:t>
      </w:r>
      <w:r>
        <w:rPr>
          <w:rFonts w:ascii="Times New Roman" w:hAnsi="Times New Roman" w:eastAsia="宋体"/>
          <w:b w:val="0"/>
          <w:sz w:val="23"/>
        </w:rPr>
        <w:t>打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让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充</w:t>
      </w:r>
      <w:r>
        <w:rPr>
          <w:rFonts w:ascii="Times New Roman" w:hAnsi="Times New Roman" w:eastAsia="宋体"/>
          <w:b w:val="0"/>
          <w:sz w:val="23"/>
        </w:rPr>
        <w:t>满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打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次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28344" cy="8488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344" cy="8488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周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容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