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宜</w:t>
      </w:r>
      <w:r>
        <w:rPr>
          <w:rFonts w:ascii="Times New Roman" w:hAnsi="Times New Roman" w:eastAsia="宋体"/>
          <w:b w:val="0"/>
        </w:rPr>
        <w:t>宾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叙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罐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70076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0076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8512" cy="7650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765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5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6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46760" cy="11673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11673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丙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