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2023225ZK10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镍</w:t>
      </w:r>
      <w:r>
        <w:rPr>
          <w:rFonts w:ascii="Times New Roman" w:hAnsi="Times New Roman" w:eastAsia="宋体"/>
          <w:b w:val="0"/>
        </w:rPr>
        <w:t>铬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75360" cy="13731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3731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