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估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避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垃</w:t>
      </w:r>
      <w:r>
        <w:rPr>
          <w:rFonts w:ascii="Times New Roman" w:hAnsi="Times New Roman" w:eastAsia="宋体"/>
          <w:b w:val="0"/>
        </w:rPr>
        <w:t>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泊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