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孤</w:t>
      </w:r>
      <w:r>
        <w:rPr>
          <w:rFonts w:ascii="Times New Roman" w:hAnsi="Times New Roman" w:eastAsia="宋体"/>
          <w:b w:val="0"/>
        </w:rPr>
        <w:t>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泉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