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水</w:t>
      </w:r>
      <w:r>
        <w:rPr>
          <w:rFonts w:ascii="Times New Roman" w:hAnsi="Times New Roman" w:eastAsia="宋体"/>
          <w:b w:val="0"/>
          <w:vertAlign w:val="subscript"/>
        </w:rPr>
        <w:t>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水平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