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船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1392" cy="4602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4602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