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A20231264L3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航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航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航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航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航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普</w:t>
      </w:r>
      <w:r>
        <w:rPr>
          <w:rFonts w:ascii="Times New Roman" w:hAnsi="Times New Roman" w:eastAsia="宋体"/>
          <w:b w:val="0"/>
        </w:rPr>
        <w:t>遍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任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