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祝融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玉兔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火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祝融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火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月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玉兔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月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f(9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f(9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