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嫦</w:t>
      </w:r>
      <w:r>
        <w:rPr>
          <w:rFonts w:ascii="Times New Roman" w:hAnsi="Times New Roman" w:eastAsia="宋体"/>
          <w:b w:val="0"/>
        </w:rPr>
        <w:t>娥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θ,t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嫦</w:t>
      </w:r>
      <w:r>
        <w:rPr>
          <w:rFonts w:ascii="Times New Roman" w:hAnsi="Times New Roman" w:eastAsia="宋体"/>
          <w:b w:val="0"/>
        </w:rPr>
        <w:t>娥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,ω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,Gθt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