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A2023127Z10K10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GM,r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亿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钟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亿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令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22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0.55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钟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1.9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1.8π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1.9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追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ω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训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