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A2023131221KL1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铅</w:t>
      </w:r>
      <w:r>
        <w:rPr>
          <w:rFonts w:ascii="Times New Roman" w:hAnsi="Times New Roman" w:eastAsia="宋体"/>
          <w:b w:val="0"/>
        </w:rPr>
        <w:t>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铅</w:t>
      </w:r>
      <w:r>
        <w:rPr>
          <w:rFonts w:ascii="Times New Roman" w:hAnsi="Times New Roman" w:eastAsia="宋体"/>
          <w:b w:val="0"/>
        </w:rPr>
        <w:t>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