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散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遵</w:t>
      </w:r>
      <w:r>
        <w:rPr>
          <w:rFonts w:ascii="Times New Roman" w:hAnsi="Times New Roman" w:eastAsia="宋体"/>
          <w:b w:val="0"/>
        </w:rPr>
        <w:t>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散</w:t>
      </w:r>
      <w:r>
        <w:rPr>
          <w:rFonts w:ascii="Times New Roman" w:hAnsi="Times New Roman" w:eastAsia="宋体"/>
          <w:b w:val="0"/>
        </w:rPr>
        <w:t>遵</w:t>
      </w:r>
      <w:r>
        <w:rPr>
          <w:rFonts w:ascii="Times New Roman" w:hAnsi="Times New Roman" w:eastAsia="宋体"/>
          <w:b w:val="0"/>
        </w:rPr>
        <w:t>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既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凭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凭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散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宏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映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宏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