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\b\lc\[\rc\](\a\vs4\al\co1(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