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3772" cy="1094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772" cy="1094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矛</w:t>
      </w:r>
      <w:r>
        <w:rPr>
          <w:rFonts w:ascii="Times New Roman" w:hAnsi="Times New Roman" w:eastAsia="宋体"/>
          <w:b w:val="0"/>
        </w:rPr>
        <w:t>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