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ν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hc,λ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矛</w:t>
      </w:r>
      <w:r>
        <w:rPr>
          <w:rFonts w:ascii="Times New Roman" w:hAnsi="Times New Roman" w:eastAsia="宋体"/>
          <w:b w:val="0"/>
        </w:rPr>
        <w:t>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