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创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潮</w:t>
      </w:r>
      <w:r>
        <w:rPr>
          <w:rFonts w:ascii="Times New Roman" w:hAnsi="Times New Roman" w:eastAsia="宋体"/>
          <w:b w:val="0"/>
        </w:rPr>
        <w:t>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