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A20231394L4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网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箔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张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网</w:t>
      </w:r>
      <w:r>
        <w:rPr>
          <w:rFonts w:ascii="Times New Roman" w:hAnsi="Times New Roman" w:eastAsia="宋体"/>
          <w:b w:val="0"/>
        </w:rPr>
        <w:t>屏</w:t>
      </w:r>
      <w:r>
        <w:rPr>
          <w:rFonts w:ascii="Times New Roman" w:hAnsi="Times New Roman" w:eastAsia="宋体"/>
          <w:b w:val="0"/>
        </w:rPr>
        <w:t>蔽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网</w:t>
      </w:r>
      <w:r>
        <w:rPr>
          <w:rFonts w:ascii="Times New Roman" w:hAnsi="Times New Roman" w:eastAsia="宋体"/>
          <w:b w:val="0"/>
        </w:rPr>
        <w:t>未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网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网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网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网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界</w:t>
      </w:r>
      <w:r>
        <w:rPr>
          <w:rFonts w:ascii="Times New Roman" w:hAnsi="Times New Roman" w:eastAsia="宋体"/>
          <w:b w:val="0"/>
        </w:rPr>
        <w:t>产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影</w:t>
      </w:r>
      <w:r>
        <w:rPr>
          <w:rFonts w:ascii="Times New Roman" w:hAnsi="Times New Roman" w:eastAsia="宋体"/>
          <w:b w:val="0"/>
        </w:rPr>
        <w:t>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箔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张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丙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网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网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给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消</w:t>
      </w:r>
      <w:r>
        <w:rPr>
          <w:rFonts w:ascii="Times New Roman" w:hAnsi="Times New Roman" w:eastAsia="宋体"/>
          <w:b w:val="0"/>
        </w:rPr>
        <w:t>失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箔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张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屏</w:t>
      </w:r>
      <w:r>
        <w:rPr>
          <w:rFonts w:ascii="Times New Roman" w:hAnsi="Times New Roman" w:eastAsia="宋体"/>
          <w:b w:val="0"/>
        </w:rPr>
        <w:t>蔽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种</w:t>
      </w:r>
      <w:r>
        <w:rPr>
          <w:rFonts w:ascii="Times New Roman" w:hAnsi="Times New Roman" w:eastAsia="宋体"/>
          <w:b w:val="0"/>
        </w:rPr>
        <w:t>情</w:t>
      </w:r>
      <w:r>
        <w:rPr>
          <w:rFonts w:ascii="Times New Roman" w:hAnsi="Times New Roman" w:eastAsia="宋体"/>
          <w:b w:val="0"/>
        </w:rPr>
        <w:t>况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